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FB16FA">
      <w:pPr>
        <w:spacing w:line="640" w:lineRule="exact"/>
        <w:jc w:val="center"/>
        <w:rPr>
          <w:rFonts w:ascii="Times New Roman" w:hAnsi="Times New Roman" w:eastAsia="方正小标宋简体" w:cs="Times New Roman"/>
          <w:color w:val="auto"/>
          <w:sz w:val="44"/>
          <w:szCs w:val="44"/>
        </w:rPr>
      </w:pPr>
      <w:r>
        <w:rPr>
          <w:rFonts w:hint="eastAsia" w:ascii="Times New Roman" w:hAnsi="Times New Roman" w:eastAsia="方正小标宋简体" w:cs="方正小标宋简体"/>
          <w:color w:val="auto"/>
          <w:sz w:val="44"/>
          <w:szCs w:val="44"/>
        </w:rPr>
        <w:t>晋江市市场监督管理局</w:t>
      </w:r>
    </w:p>
    <w:p w14:paraId="73869D0E">
      <w:pPr>
        <w:spacing w:line="640" w:lineRule="exact"/>
        <w:jc w:val="center"/>
        <w:rPr>
          <w:rFonts w:ascii="Times New Roman" w:hAnsi="Times New Roman" w:eastAsia="方正小标宋简体" w:cs="Times New Roman"/>
          <w:color w:val="auto"/>
          <w:sz w:val="44"/>
          <w:szCs w:val="44"/>
        </w:rPr>
      </w:pPr>
      <w:r>
        <w:rPr>
          <w:rFonts w:hint="eastAsia" w:ascii="Times New Roman" w:hAnsi="Times New Roman" w:eastAsia="方正小标宋简体" w:cs="方正小标宋简体"/>
          <w:color w:val="auto"/>
          <w:sz w:val="44"/>
          <w:szCs w:val="44"/>
        </w:rPr>
        <w:t>行政处罚决定书</w:t>
      </w:r>
    </w:p>
    <w:p w14:paraId="1AC4F622">
      <w:pPr>
        <w:wordWrap w:val="0"/>
        <w:snapToGrid w:val="0"/>
        <w:spacing w:beforeLines="100" w:afterLines="100" w:line="320" w:lineRule="exact"/>
        <w:jc w:val="center"/>
        <w:rPr>
          <w:rFonts w:ascii="仿宋_GB2312" w:hAnsi="Times New Roman" w:eastAsia="仿宋_GB2312" w:cs="仿宋_GB2312"/>
          <w:color w:val="auto"/>
          <w:sz w:val="32"/>
          <w:szCs w:val="32"/>
        </w:rPr>
      </w:pPr>
      <w:r>
        <w:rPr>
          <w:color w:val="auto"/>
        </w:rPr>
        <w:pict>
          <v:shape id="_x0000_s2050" o:spid="_x0000_s2050" o:spt="32" type="#_x0000_t32" style="position:absolute;left:0pt;margin-left:2pt;margin-top:1638pt;height:0.1pt;width:453.7pt;z-index:251659264;mso-width-relative:page;mso-height-relative:page;" filled="f" coordsize="21600,21600">
            <v:path arrowok="t"/>
            <v:fill on="f" focussize="0,0"/>
            <v:stroke weight="1.5pt" endcap="square"/>
            <v:imagedata o:title=""/>
            <o:lock v:ext="edit"/>
          </v:shape>
        </w:pict>
      </w:r>
      <w:r>
        <w:rPr>
          <w:rFonts w:hint="eastAsia" w:ascii="仿宋_GB2312" w:hAnsi="Times New Roman" w:eastAsia="仿宋_GB2312" w:cs="仿宋_GB2312"/>
          <w:color w:val="auto"/>
          <w:sz w:val="32"/>
          <w:szCs w:val="32"/>
        </w:rPr>
        <w:t>晋市监处罚</w:t>
      </w:r>
      <w:r>
        <w:rPr>
          <w:rFonts w:hint="eastAsia" w:ascii="仿宋_GB2312" w:hAnsi="Times New Roman" w:eastAsia="仿宋_GB2312" w:cs="仿宋_GB2312"/>
          <w:color w:val="auto"/>
          <w:sz w:val="32"/>
          <w:szCs w:val="32"/>
          <w:lang w:eastAsia="zh-CN"/>
        </w:rPr>
        <w:t>〔2025〕</w:t>
      </w:r>
      <w:r>
        <w:rPr>
          <w:rFonts w:ascii="仿宋_GB2312" w:hAnsi="Times New Roman" w:eastAsia="仿宋_GB2312" w:cs="仿宋_GB2312"/>
          <w:color w:val="auto"/>
          <w:sz w:val="32"/>
          <w:szCs w:val="32"/>
        </w:rPr>
        <w:t>01-</w:t>
      </w:r>
      <w:r>
        <w:rPr>
          <w:rFonts w:hint="eastAsia" w:ascii="仿宋_GB2312" w:hAnsi="Times New Roman" w:eastAsia="仿宋_GB2312" w:cs="仿宋_GB2312"/>
          <w:color w:val="auto"/>
          <w:sz w:val="32"/>
          <w:szCs w:val="32"/>
          <w:lang w:val="en-US" w:eastAsia="zh-CN"/>
        </w:rPr>
        <w:t>088</w:t>
      </w:r>
      <w:r>
        <w:rPr>
          <w:rFonts w:hint="eastAsia" w:ascii="仿宋_GB2312" w:hAnsi="Times New Roman" w:eastAsia="仿宋_GB2312" w:cs="仿宋_GB2312"/>
          <w:color w:val="auto"/>
          <w:sz w:val="32"/>
          <w:szCs w:val="32"/>
        </w:rPr>
        <w:t>号</w:t>
      </w:r>
    </w:p>
    <w:p w14:paraId="06B7774E">
      <w:pPr>
        <w:keepNext w:val="0"/>
        <w:keepLines w:val="0"/>
        <w:pageBreakBefore w:val="0"/>
        <w:widowControl w:val="0"/>
        <w:kinsoku/>
        <w:wordWrap/>
        <w:overflowPunct/>
        <w:topLinePunct w:val="0"/>
        <w:autoSpaceDE/>
        <w:autoSpaceDN/>
        <w:bidi w:val="0"/>
        <w:adjustRightInd/>
        <w:spacing w:line="400" w:lineRule="exact"/>
        <w:textAlignment w:val="auto"/>
        <w:rPr>
          <w:rFonts w:hint="eastAsia" w:ascii="仿宋_GB2312" w:hAnsi="仿宋_GB2312" w:eastAsia="仿宋_GB2312" w:cs="仿宋_GB2312"/>
          <w:color w:val="auto"/>
          <w:kern w:val="1"/>
          <w:sz w:val="32"/>
          <w:szCs w:val="32"/>
          <w:lang w:val="en-US" w:eastAsia="zh-CN"/>
        </w:rPr>
      </w:pPr>
      <w:r>
        <w:rPr>
          <w:rFonts w:hint="eastAsia" w:ascii="仿宋_GB2312" w:hAnsi="仿宋_GB2312" w:eastAsia="仿宋_GB2312" w:cs="仿宋_GB2312"/>
          <w:color w:val="auto"/>
          <w:kern w:val="1"/>
          <w:sz w:val="32"/>
          <w:szCs w:val="32"/>
        </w:rPr>
        <w:t>当事人：</w:t>
      </w:r>
      <w:r>
        <w:rPr>
          <w:rFonts w:hint="eastAsia" w:ascii="仿宋_GB2312" w:hAnsi="仿宋_GB2312" w:eastAsia="仿宋_GB2312" w:cs="仿宋_GB2312"/>
          <w:color w:val="auto"/>
          <w:sz w:val="32"/>
          <w:szCs w:val="32"/>
        </w:rPr>
        <w:t>李达庆</w:t>
      </w:r>
    </w:p>
    <w:p w14:paraId="310C071D">
      <w:pPr>
        <w:keepNext w:val="0"/>
        <w:keepLines w:val="0"/>
        <w:pageBreakBefore w:val="0"/>
        <w:widowControl w:val="0"/>
        <w:kinsoku/>
        <w:wordWrap/>
        <w:overflowPunct/>
        <w:topLinePunct w:val="0"/>
        <w:autoSpaceDE/>
        <w:autoSpaceDN/>
        <w:bidi w:val="0"/>
        <w:adjustRightInd/>
        <w:spacing w:line="400" w:lineRule="exact"/>
        <w:textAlignment w:val="auto"/>
        <w:rPr>
          <w:rFonts w:hint="eastAsia" w:ascii="仿宋_GB2312" w:hAnsi="仿宋_GB2312" w:eastAsia="仿宋_GB2312" w:cs="仿宋_GB2312"/>
          <w:color w:val="auto"/>
          <w:kern w:val="1"/>
          <w:sz w:val="32"/>
          <w:szCs w:val="32"/>
        </w:rPr>
      </w:pPr>
      <w:r>
        <w:rPr>
          <w:rFonts w:hint="eastAsia" w:ascii="仿宋_GB2312" w:hAnsi="仿宋_GB2312" w:eastAsia="仿宋_GB2312" w:cs="仿宋_GB2312"/>
          <w:color w:val="auto"/>
          <w:kern w:val="1"/>
          <w:sz w:val="32"/>
          <w:szCs w:val="32"/>
        </w:rPr>
        <w:t>经营场所：</w:t>
      </w:r>
      <w:r>
        <w:rPr>
          <w:rFonts w:hint="eastAsia" w:ascii="仿宋_GB2312" w:hAnsi="仿宋_GB2312" w:eastAsia="仿宋_GB2312" w:cs="仿宋_GB2312"/>
          <w:color w:val="auto"/>
          <w:sz w:val="32"/>
          <w:szCs w:val="32"/>
        </w:rPr>
        <w:t>晋江市青阳街道泉安中路</w:t>
      </w:r>
    </w:p>
    <w:p w14:paraId="07A7D8F3">
      <w:pPr>
        <w:keepNext w:val="0"/>
        <w:keepLines w:val="0"/>
        <w:pageBreakBefore w:val="0"/>
        <w:widowControl w:val="0"/>
        <w:kinsoku/>
        <w:wordWrap/>
        <w:overflowPunct/>
        <w:topLinePunct w:val="0"/>
        <w:autoSpaceDE/>
        <w:autoSpaceDN/>
        <w:bidi w:val="0"/>
        <w:adjustRightInd/>
        <w:spacing w:line="400" w:lineRule="exact"/>
        <w:textAlignment w:val="auto"/>
        <w:rPr>
          <w:rFonts w:hint="eastAsia" w:ascii="仿宋_GB2312" w:hAnsi="仿宋_GB2312" w:eastAsia="仿宋_GB2312" w:cs="仿宋_GB2312"/>
          <w:color w:val="auto"/>
          <w:kern w:val="1"/>
          <w:sz w:val="32"/>
          <w:szCs w:val="32"/>
          <w:lang w:val="en-US" w:eastAsia="zh-CN"/>
        </w:rPr>
      </w:pPr>
      <w:r>
        <w:rPr>
          <w:rFonts w:hint="eastAsia" w:ascii="仿宋_GB2312" w:hAnsi="仿宋_GB2312" w:eastAsia="仿宋_GB2312" w:cs="仿宋_GB2312"/>
          <w:color w:val="auto"/>
          <w:kern w:val="1"/>
          <w:sz w:val="32"/>
          <w:szCs w:val="32"/>
        </w:rPr>
        <w:t>经营者：</w:t>
      </w:r>
      <w:r>
        <w:rPr>
          <w:rFonts w:hint="eastAsia" w:ascii="仿宋_GB2312" w:hAnsi="仿宋_GB2312" w:eastAsia="仿宋_GB2312" w:cs="仿宋_GB2312"/>
          <w:color w:val="auto"/>
          <w:sz w:val="32"/>
          <w:szCs w:val="32"/>
        </w:rPr>
        <w:t>李达庆</w:t>
      </w:r>
    </w:p>
    <w:p w14:paraId="28F6B06A">
      <w:pPr>
        <w:keepNext w:val="0"/>
        <w:keepLines w:val="0"/>
        <w:pageBreakBefore w:val="0"/>
        <w:widowControl w:val="0"/>
        <w:kinsoku/>
        <w:wordWrap/>
        <w:overflowPunct/>
        <w:topLinePunct w:val="0"/>
        <w:autoSpaceDE/>
        <w:autoSpaceDN/>
        <w:bidi w:val="0"/>
        <w:adjustRightInd/>
        <w:spacing w:line="400" w:lineRule="exact"/>
        <w:textAlignment w:val="auto"/>
        <w:rPr>
          <w:rFonts w:hint="eastAsia" w:ascii="仿宋_GB2312" w:hAnsi="仿宋_GB2312" w:eastAsia="仿宋_GB2312" w:cs="仿宋_GB2312"/>
          <w:color w:val="auto"/>
          <w:spacing w:val="-20"/>
          <w:sz w:val="32"/>
          <w:szCs w:val="32"/>
          <w:lang w:val="en-US" w:eastAsia="zh-CN"/>
        </w:rPr>
      </w:pPr>
      <w:r>
        <w:rPr>
          <w:rFonts w:hint="eastAsia" w:ascii="仿宋_GB2312" w:hAnsi="仿宋_GB2312" w:eastAsia="仿宋_GB2312" w:cs="仿宋_GB2312"/>
          <w:color w:val="auto"/>
          <w:kern w:val="1"/>
          <w:sz w:val="32"/>
          <w:szCs w:val="32"/>
        </w:rPr>
        <w:t>身份证号码：</w:t>
      </w:r>
      <w:r>
        <w:rPr>
          <w:rFonts w:hint="eastAsia" w:ascii="仿宋_GB2312" w:hAnsi="仿宋_GB2312" w:eastAsia="仿宋_GB2312" w:cs="仿宋_GB2312"/>
          <w:color w:val="auto"/>
          <w:spacing w:val="-20"/>
          <w:sz w:val="32"/>
          <w:szCs w:val="32"/>
        </w:rPr>
        <w:t>3505831970</w:t>
      </w:r>
      <w:r>
        <w:rPr>
          <w:rFonts w:hint="eastAsia" w:ascii="仿宋_GB2312" w:hAnsi="仿宋_GB2312" w:eastAsia="仿宋_GB2312" w:cs="仿宋_GB2312"/>
          <w:color w:val="auto"/>
          <w:spacing w:val="-20"/>
          <w:sz w:val="32"/>
          <w:szCs w:val="32"/>
          <w:lang w:val="en-US" w:eastAsia="zh-CN"/>
        </w:rPr>
        <w:t>********</w:t>
      </w:r>
    </w:p>
    <w:p w14:paraId="2F510FC1">
      <w:pPr>
        <w:keepNext w:val="0"/>
        <w:keepLines w:val="0"/>
        <w:pageBreakBefore w:val="0"/>
        <w:widowControl w:val="0"/>
        <w:kinsoku/>
        <w:wordWrap/>
        <w:overflowPunct/>
        <w:topLinePunct w:val="0"/>
        <w:autoSpaceDE/>
        <w:autoSpaceDN/>
        <w:bidi w:val="0"/>
        <w:adjustRightInd/>
        <w:spacing w:line="400" w:lineRule="exact"/>
        <w:textAlignment w:val="auto"/>
        <w:rPr>
          <w:rFonts w:hint="default" w:ascii="仿宋_GB2312" w:hAnsi="仿宋_GB2312" w:eastAsia="仿宋_GB2312" w:cs="仿宋_GB2312"/>
          <w:color w:val="auto"/>
          <w:kern w:val="1"/>
          <w:sz w:val="32"/>
          <w:szCs w:val="32"/>
          <w:lang w:val="en-US" w:eastAsia="zh-CN"/>
        </w:rPr>
      </w:pPr>
      <w:r>
        <w:rPr>
          <w:rFonts w:hint="eastAsia" w:ascii="仿宋_GB2312" w:hAnsi="仿宋_GB2312" w:eastAsia="仿宋_GB2312" w:cs="仿宋_GB2312"/>
          <w:color w:val="auto"/>
          <w:kern w:val="1"/>
          <w:sz w:val="32"/>
          <w:szCs w:val="32"/>
        </w:rPr>
        <w:t>联系电话：</w:t>
      </w:r>
      <w:r>
        <w:rPr>
          <w:rFonts w:hint="eastAsia" w:ascii="仿宋_GB2312" w:hAnsi="仿宋_GB2312" w:eastAsia="仿宋_GB2312" w:cs="仿宋_GB2312"/>
          <w:color w:val="auto"/>
          <w:sz w:val="32"/>
          <w:szCs w:val="32"/>
        </w:rPr>
        <w:t>1333</w:t>
      </w:r>
      <w:r>
        <w:rPr>
          <w:rFonts w:hint="eastAsia" w:ascii="仿宋_GB2312" w:hAnsi="仿宋_GB2312" w:eastAsia="仿宋_GB2312" w:cs="仿宋_GB2312"/>
          <w:color w:val="auto"/>
          <w:sz w:val="32"/>
          <w:szCs w:val="32"/>
          <w:lang w:val="en-US" w:eastAsia="zh-CN"/>
        </w:rPr>
        <w:t>*******</w:t>
      </w:r>
    </w:p>
    <w:p w14:paraId="259C813E">
      <w:pPr>
        <w:keepNext w:val="0"/>
        <w:keepLines w:val="0"/>
        <w:pageBreakBefore w:val="0"/>
        <w:widowControl w:val="0"/>
        <w:kinsoku/>
        <w:wordWrap/>
        <w:overflowPunct/>
        <w:topLinePunct w:val="0"/>
        <w:autoSpaceDE/>
        <w:autoSpaceDN/>
        <w:bidi w:val="0"/>
        <w:adjustRightInd/>
        <w:spacing w:line="400" w:lineRule="exact"/>
        <w:textAlignment w:val="auto"/>
        <w:rPr>
          <w:rFonts w:hint="eastAsia" w:ascii="仿宋_GB2312" w:hAnsi="仿宋_GB2312" w:eastAsia="仿宋_GB2312" w:cs="仿宋_GB2312"/>
          <w:color w:val="auto"/>
          <w:kern w:val="1"/>
          <w:sz w:val="32"/>
          <w:szCs w:val="32"/>
          <w:lang w:val="en-US" w:eastAsia="zh-CN"/>
        </w:rPr>
      </w:pPr>
      <w:r>
        <w:rPr>
          <w:rFonts w:hint="eastAsia" w:ascii="仿宋_GB2312" w:hAnsi="仿宋_GB2312" w:eastAsia="仿宋_GB2312" w:cs="仿宋_GB2312"/>
          <w:color w:val="auto"/>
          <w:kern w:val="1"/>
          <w:sz w:val="32"/>
          <w:szCs w:val="32"/>
        </w:rPr>
        <w:t>联系地址：</w:t>
      </w:r>
      <w:r>
        <w:rPr>
          <w:rFonts w:hint="eastAsia" w:ascii="仿宋_GB2312" w:hAnsi="仿宋_GB2312" w:eastAsia="仿宋_GB2312" w:cs="仿宋_GB2312"/>
          <w:color w:val="auto"/>
          <w:sz w:val="32"/>
          <w:szCs w:val="32"/>
        </w:rPr>
        <w:t>福建省南安市石井镇溪东村</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号</w:t>
      </w:r>
    </w:p>
    <w:p w14:paraId="088354C8">
      <w:pPr>
        <w:keepNext w:val="0"/>
        <w:keepLines w:val="0"/>
        <w:pageBreakBefore w:val="0"/>
        <w:widowControl w:val="0"/>
        <w:kinsoku/>
        <w:wordWrap/>
        <w:overflowPunct/>
        <w:topLinePunct w:val="0"/>
        <w:autoSpaceDE/>
        <w:autoSpaceDN/>
        <w:bidi w:val="0"/>
        <w:adjustRightInd/>
        <w:spacing w:line="4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2025年3月4日，本局根据案件线索，组织执法人员依法对晋江市青阳街道泉安中路</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号进行检查，现场当事人正在整理“酥贡糖”包装袋，经营面积10平方米，员工1人，当事人未能提供《营业执照》和《福建省食品生产加工小作坊核准证》。现场有“酥贡糖”包装袋500个，执法人员现场拍照取证并对上述物品采取扣押行政强制措施。即予以立案调查。</w:t>
      </w:r>
    </w:p>
    <w:p w14:paraId="562E3B59">
      <w:pPr>
        <w:keepNext w:val="0"/>
        <w:keepLines w:val="0"/>
        <w:pageBreakBefore w:val="0"/>
        <w:widowControl w:val="0"/>
        <w:kinsoku/>
        <w:wordWrap/>
        <w:overflowPunct/>
        <w:topLinePunct w:val="0"/>
        <w:autoSpaceDE/>
        <w:autoSpaceDN/>
        <w:bidi w:val="0"/>
        <w:adjustRightInd/>
        <w:spacing w:line="40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经查实，当事人未办理《营业执照》，也未进行《福建省食品生产加工小作坊核准证》登记，于2024年10月下旬，擅自在晋江市青阳街道泉安中路</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eastAsia="zh-CN"/>
        </w:rPr>
        <w:t>号，将采购自“漳州市龙海区白水镇竹叶古早味食品厂”（食品生产加工小作坊，登记证：食坊字第3506040011号）的“贡糖”，在拆除原包装的情况下，自行封装销售，产品外包装冒用“晋江市杰味特食品厂”“厦门市杰味特食品科技有限公司”“泉州新初食品商贸有限公司”信息。当事人有做好涉事“贡糖”的进货查验。当事人从事小作坊食品加工，该加工场所面积约为10平方米，员工1人，截止查获时，已生产销售35盒，销售单价10元/盒，违法所得350元，现场查获“酥贡糖”包装袋500个。</w:t>
      </w:r>
    </w:p>
    <w:p w14:paraId="5E3364B9">
      <w:pPr>
        <w:keepNext w:val="0"/>
        <w:keepLines w:val="0"/>
        <w:pageBreakBefore w:val="0"/>
        <w:widowControl w:val="0"/>
        <w:kinsoku/>
        <w:wordWrap/>
        <w:overflowPunct/>
        <w:topLinePunct w:val="0"/>
        <w:autoSpaceDE/>
        <w:autoSpaceDN/>
        <w:bidi w:val="0"/>
        <w:adjustRightInd/>
        <w:spacing w:line="4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以上事实，由现场笔录、现场照片</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“源和堂询问笔录”</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询问笔录、送货单</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当事人身份证（复印件）</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 xml:space="preserve">漳州市龙海区白水镇竹叶古早味食品厂（个体工商户）营业执照及福建省食品生产加工小作坊登记证（食坊字第3506040011号）、送货单、食品安全抽样检验抽样单等证据证明。  </w:t>
      </w:r>
    </w:p>
    <w:p w14:paraId="63E3CBA0">
      <w:pPr>
        <w:keepNext w:val="0"/>
        <w:keepLines w:val="0"/>
        <w:pageBreakBefore w:val="0"/>
        <w:widowControl w:val="0"/>
        <w:kinsoku/>
        <w:wordWrap/>
        <w:overflowPunct/>
        <w:topLinePunct w:val="0"/>
        <w:autoSpaceDE/>
        <w:autoSpaceDN/>
        <w:bidi w:val="0"/>
        <w:adjustRightInd/>
        <w:spacing w:line="4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日，本局向当事人直接送达晋市监罚告[202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  01-</w:t>
      </w:r>
      <w:r>
        <w:rPr>
          <w:rFonts w:hint="eastAsia" w:ascii="仿宋_GB2312" w:hAnsi="仿宋_GB2312" w:eastAsia="仿宋_GB2312" w:cs="仿宋_GB2312"/>
          <w:color w:val="auto"/>
          <w:sz w:val="32"/>
          <w:szCs w:val="32"/>
          <w:lang w:val="en-US" w:eastAsia="zh-CN"/>
        </w:rPr>
        <w:t>119</w:t>
      </w:r>
      <w:r>
        <w:rPr>
          <w:rFonts w:hint="eastAsia" w:ascii="仿宋_GB2312" w:hAnsi="仿宋_GB2312" w:eastAsia="仿宋_GB2312" w:cs="仿宋_GB2312"/>
          <w:color w:val="auto"/>
          <w:sz w:val="32"/>
          <w:szCs w:val="32"/>
        </w:rPr>
        <w:t xml:space="preserve">号《行政处罚告知书》，当事人未在法定期限内提出陈述或申辩。  </w:t>
      </w:r>
    </w:p>
    <w:p w14:paraId="0C8F8A6D">
      <w:pPr>
        <w:keepNext w:val="0"/>
        <w:keepLines w:val="0"/>
        <w:pageBreakBefore w:val="0"/>
        <w:widowControl w:val="0"/>
        <w:kinsoku/>
        <w:wordWrap/>
        <w:overflowPunct/>
        <w:topLinePunct w:val="0"/>
        <w:autoSpaceDE/>
        <w:autoSpaceDN/>
        <w:bidi w:val="0"/>
        <w:adjustRightInd/>
        <w:spacing w:line="4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局认为：《中华人民共和国市场主体登记管理条例》第三条规定：“市场主体应当依照本条例办理登记。未经登记，不得以市场主体名义从事经营活动。法律、行政法规规定无需办理登记的除外”。《中华人民共和国食品安全法》第三十六条</w:t>
      </w:r>
      <w:bookmarkStart w:id="0" w:name="tiao_36_kuan_1"/>
      <w:bookmarkEnd w:id="0"/>
      <w:r>
        <w:rPr>
          <w:rFonts w:hint="eastAsia" w:ascii="仿宋_GB2312" w:hAnsi="仿宋_GB2312" w:eastAsia="仿宋_GB2312" w:cs="仿宋_GB2312"/>
          <w:color w:val="auto"/>
          <w:sz w:val="32"/>
          <w:szCs w:val="32"/>
        </w:rPr>
        <w:t>第三款规定：“</w:t>
      </w:r>
      <w:bookmarkStart w:id="1" w:name="tiao_36_kuan_3"/>
      <w:bookmarkEnd w:id="1"/>
      <w:r>
        <w:rPr>
          <w:rFonts w:hint="eastAsia" w:ascii="仿宋_GB2312" w:hAnsi="仿宋_GB2312" w:eastAsia="仿宋_GB2312" w:cs="仿宋_GB2312"/>
          <w:color w:val="auto"/>
          <w:sz w:val="32"/>
          <w:szCs w:val="32"/>
        </w:rPr>
        <w:t>食品生产加工小作坊和食品摊贩等的具体管理办法由省、自治区、直辖市制定。”第一百二十七条</w:t>
      </w:r>
      <w:bookmarkStart w:id="2" w:name="tiao_127_kuan_1"/>
      <w:bookmarkEnd w:id="2"/>
      <w:r>
        <w:rPr>
          <w:rFonts w:hint="eastAsia" w:ascii="仿宋_GB2312" w:hAnsi="仿宋_GB2312" w:eastAsia="仿宋_GB2312" w:cs="仿宋_GB2312"/>
          <w:color w:val="auto"/>
          <w:sz w:val="32"/>
          <w:szCs w:val="32"/>
        </w:rPr>
        <w:t>规定：“对食品生产加工小作坊、食品摊贩等的违法行为的处罚，依照省、自治区、直辖市制定的具体管理办法执行。”《福建省食品安全条例》第五十四条第一款规定：“食品生产加工小作坊实行登记制。”《中华人民共和国产品质量法》第三十条规定“生产者不得伪造产地，不得伪造或者冒用他人的厂名、厂址”。当事人的行为违反了上述相关规定，根据《中华人民共和国行政处罚法》第二十九条规定：“对当事人的同一个违法行为，不得给予两次以上罚款的行政处罚。同一个违法行为违反多个法律规范应当给予罚款处罚的，按照罚款数额高的规定处罚。”本案适用《福建省食品安全条例》第一百一十二条第一款规定：“违反本条例规定，食品生产加工小作坊未取得登记证书或者生产经营禁止的食品的，由县级人民政府食品安全监督管理部门没收违法所得和违法生产经营的食品以及用于违法生产经营的工具、设备、原料等物品；违法生产经营的食品货值金额不足一万元的，并处五千元以上三万元以下罚款；货值金额一万元以上的，并处货值金额三倍以上五倍以下罚款。”鉴于当事人违法金额不足一万元，应当没收违法所得和违法生产经营的食品以及用于违法生产经营的工具、设备、原料等物品，并给予五千元以上三万元以下罚款。</w:t>
      </w:r>
    </w:p>
    <w:p w14:paraId="52E4392A">
      <w:pPr>
        <w:keepNext w:val="0"/>
        <w:keepLines w:val="0"/>
        <w:pageBreakBefore w:val="0"/>
        <w:widowControl w:val="0"/>
        <w:kinsoku/>
        <w:wordWrap/>
        <w:overflowPunct/>
        <w:topLinePunct w:val="0"/>
        <w:autoSpaceDE/>
        <w:autoSpaceDN/>
        <w:bidi w:val="0"/>
        <w:adjustRightInd/>
        <w:spacing w:line="400" w:lineRule="exact"/>
        <w:ind w:firstLine="63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鉴于当事人积极配合调查，如实陈述违法事实并主动提供证据材料，符合《福建省市场监督管理局关于行政处罚裁量权适用规则》第十一条第（二）项之规定的从轻情节，参照《福建省市场监督管理系统适用&lt;食品安全法&gt;行政处罚裁量基准》条款代号SP-4从轻情节予以量罚。</w:t>
      </w:r>
    </w:p>
    <w:p w14:paraId="7DD22027">
      <w:pPr>
        <w:keepNext w:val="0"/>
        <w:keepLines w:val="0"/>
        <w:pageBreakBefore w:val="0"/>
        <w:widowControl w:val="0"/>
        <w:kinsoku/>
        <w:wordWrap/>
        <w:overflowPunct/>
        <w:topLinePunct w:val="0"/>
        <w:autoSpaceDE/>
        <w:autoSpaceDN/>
        <w:bidi w:val="0"/>
        <w:adjustRightInd/>
        <w:spacing w:line="4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当事人的行为违反了《中华人民共和国市场主体登记管理条例》</w:t>
      </w:r>
      <w:r>
        <w:rPr>
          <w:rFonts w:hint="eastAsia" w:ascii="仿宋_GB2312" w:hAnsi="仿宋_GB2312" w:eastAsia="仿宋_GB2312" w:cs="仿宋_GB2312"/>
          <w:color w:val="auto"/>
          <w:sz w:val="32"/>
          <w:szCs w:val="32"/>
          <w:lang w:eastAsia="zh-CN"/>
        </w:rPr>
        <w:t>第三条，</w:t>
      </w:r>
      <w:r>
        <w:rPr>
          <w:rFonts w:hint="eastAsia" w:ascii="仿宋_GB2312" w:hAnsi="仿宋_GB2312" w:eastAsia="仿宋_GB2312" w:cs="仿宋_GB2312"/>
          <w:color w:val="auto"/>
          <w:sz w:val="32"/>
          <w:szCs w:val="32"/>
        </w:rPr>
        <w:t>《福建省食品安全条例》第五十四条第一款、《中华人民共和国产品质量法》第三十条之规定，依据《中华人民共和国食品安全法》第一百二十七条、《福建省食品安全条例》第一百一十二条第一款，以及《中华人民共和国行政处罚法》第二十八条</w:t>
      </w:r>
      <w:bookmarkStart w:id="3" w:name="tiao_28_kuan_1"/>
      <w:bookmarkEnd w:id="3"/>
      <w:r>
        <w:rPr>
          <w:rFonts w:hint="eastAsia" w:ascii="仿宋_GB2312" w:hAnsi="仿宋_GB2312" w:eastAsia="仿宋_GB2312" w:cs="仿宋_GB2312"/>
          <w:color w:val="auto"/>
          <w:sz w:val="32"/>
          <w:szCs w:val="32"/>
        </w:rPr>
        <w:t>、第二十九条之规定，</w:t>
      </w:r>
      <w:r>
        <w:rPr>
          <w:rFonts w:hint="eastAsia" w:ascii="仿宋_GB2312" w:hAnsi="仿宋_GB2312" w:eastAsia="仿宋_GB2312" w:cs="仿宋_GB2312"/>
          <w:color w:val="auto"/>
          <w:sz w:val="32"/>
          <w:szCs w:val="32"/>
          <w:u w:val="none"/>
        </w:rPr>
        <w:t>本局决定</w:t>
      </w:r>
      <w:r>
        <w:rPr>
          <w:rFonts w:hint="eastAsia" w:ascii="仿宋_GB2312" w:hAnsi="仿宋_GB2312" w:eastAsia="仿宋_GB2312" w:cs="仿宋_GB2312"/>
          <w:color w:val="auto"/>
          <w:sz w:val="32"/>
          <w:szCs w:val="32"/>
          <w:lang w:eastAsia="zh-CN"/>
        </w:rPr>
        <w:t>对当事人责令</w:t>
      </w:r>
      <w:r>
        <w:rPr>
          <w:rFonts w:hint="eastAsia" w:ascii="仿宋_GB2312" w:hAnsi="仿宋_GB2312" w:eastAsia="仿宋_GB2312" w:cs="仿宋_GB2312"/>
          <w:color w:val="auto"/>
          <w:sz w:val="32"/>
          <w:szCs w:val="32"/>
        </w:rPr>
        <w:t>改正违法行为，并作出以下行政处罚：</w:t>
      </w:r>
    </w:p>
    <w:p w14:paraId="57DD3FA2">
      <w:pPr>
        <w:keepNext w:val="0"/>
        <w:keepLines w:val="0"/>
        <w:pageBreakBefore w:val="0"/>
        <w:widowControl w:val="0"/>
        <w:kinsoku/>
        <w:wordWrap/>
        <w:overflowPunct/>
        <w:topLinePunct w:val="0"/>
        <w:autoSpaceDE/>
        <w:autoSpaceDN/>
        <w:bidi w:val="0"/>
        <w:adjustRightInd/>
        <w:spacing w:line="4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1、没收违法经营工具“酥贡糖”包装袋500个；</w:t>
      </w:r>
    </w:p>
    <w:p w14:paraId="19A29736">
      <w:pPr>
        <w:keepNext w:val="0"/>
        <w:keepLines w:val="0"/>
        <w:pageBreakBefore w:val="0"/>
        <w:widowControl w:val="0"/>
        <w:kinsoku/>
        <w:wordWrap/>
        <w:overflowPunct/>
        <w:topLinePunct w:val="0"/>
        <w:autoSpaceDE/>
        <w:autoSpaceDN/>
        <w:bidi w:val="0"/>
        <w:adjustRightInd/>
        <w:spacing w:line="4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2、没收违法所得350元；</w:t>
      </w:r>
      <w:bookmarkStart w:id="4" w:name="_GoBack"/>
      <w:bookmarkEnd w:id="4"/>
    </w:p>
    <w:p w14:paraId="41C97C78">
      <w:pPr>
        <w:keepNext w:val="0"/>
        <w:keepLines w:val="0"/>
        <w:pageBreakBefore w:val="0"/>
        <w:widowControl w:val="0"/>
        <w:kinsoku/>
        <w:wordWrap/>
        <w:overflowPunct/>
        <w:topLinePunct w:val="0"/>
        <w:autoSpaceDE/>
        <w:autoSpaceDN/>
        <w:bidi w:val="0"/>
        <w:adjustRightInd/>
        <w:snapToGrid w:val="0"/>
        <w:spacing w:line="4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3、罚款5000元。</w:t>
      </w:r>
    </w:p>
    <w:p w14:paraId="144D237C">
      <w:pPr>
        <w:keepNext w:val="0"/>
        <w:keepLines w:val="0"/>
        <w:pageBreakBefore w:val="0"/>
        <w:widowControl w:val="0"/>
        <w:kinsoku/>
        <w:wordWrap/>
        <w:overflowPunct/>
        <w:topLinePunct w:val="0"/>
        <w:autoSpaceDE/>
        <w:autoSpaceDN/>
        <w:bidi w:val="0"/>
        <w:adjustRightInd/>
        <w:spacing w:line="4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以上款项合计</w:t>
      </w:r>
      <w:r>
        <w:rPr>
          <w:rFonts w:hint="eastAsia" w:ascii="仿宋_GB2312" w:hAnsi="仿宋_GB2312" w:eastAsia="仿宋_GB2312" w:cs="仿宋_GB2312"/>
          <w:color w:val="auto"/>
          <w:sz w:val="32"/>
          <w:szCs w:val="32"/>
          <w:lang w:val="en-US" w:eastAsia="zh-CN"/>
        </w:rPr>
        <w:t>535</w:t>
      </w:r>
      <w:r>
        <w:rPr>
          <w:rFonts w:hint="eastAsia" w:ascii="仿宋_GB2312" w:hAnsi="仿宋_GB2312" w:eastAsia="仿宋_GB2312" w:cs="仿宋_GB2312"/>
          <w:color w:val="auto"/>
          <w:sz w:val="32"/>
          <w:szCs w:val="32"/>
        </w:rPr>
        <w:t>0元，当事人应当自收到本决定书之日起十五日内，持“福建省政府非税收入缴款通知书”到银行缴款。当事人逾期不履行行政处罚决定的，本局将依据《中华人民共和国行政处罚法》第七十二条的规定，采取下列措施：（一）到期不缴纳罚款的，每日按罚款数额的百分之三加处罚款，加处罚款的数额不得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14:paraId="4BE215A9">
      <w:pPr>
        <w:keepNext w:val="0"/>
        <w:keepLines w:val="0"/>
        <w:pageBreakBefore w:val="0"/>
        <w:widowControl w:val="0"/>
        <w:kinsoku/>
        <w:wordWrap/>
        <w:overflowPunct/>
        <w:topLinePunct w:val="0"/>
        <w:autoSpaceDE/>
        <w:autoSpaceDN/>
        <w:bidi w:val="0"/>
        <w:adjustRightInd/>
        <w:spacing w:line="4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当事人如不服本处罚决定，可在接到本处罚决定书之日起60日内向晋江市人民政府申请行政复议，或在6个月内依法向</w:t>
      </w:r>
      <w:r>
        <w:rPr>
          <w:rFonts w:hint="eastAsia" w:ascii="仿宋_GB2312" w:hAnsi="仿宋_GB2312" w:eastAsia="仿宋_GB2312" w:cs="仿宋_GB2312"/>
          <w:color w:val="auto"/>
          <w:sz w:val="32"/>
          <w:szCs w:val="32"/>
          <w:lang w:eastAsia="zh-CN"/>
        </w:rPr>
        <w:t>洛江区</w:t>
      </w:r>
      <w:r>
        <w:rPr>
          <w:rFonts w:hint="eastAsia" w:ascii="仿宋_GB2312" w:hAnsi="仿宋_GB2312" w:eastAsia="仿宋_GB2312" w:cs="仿宋_GB2312"/>
          <w:color w:val="auto"/>
          <w:sz w:val="32"/>
          <w:szCs w:val="32"/>
        </w:rPr>
        <w:t xml:space="preserve">人民法院提起行政诉讼。当事人对行政处罚决定不服而申请行政复议或者提起行政诉讼期间，行政处罚不停止执行，法律、法规、规章另有规定的，从其规定。 </w:t>
      </w:r>
    </w:p>
    <w:p w14:paraId="26E6875D">
      <w:pPr>
        <w:keepNext w:val="0"/>
        <w:keepLines w:val="0"/>
        <w:pageBreakBefore w:val="0"/>
        <w:widowControl w:val="0"/>
        <w:kinsoku/>
        <w:wordWrap/>
        <w:overflowPunct/>
        <w:topLinePunct w:val="0"/>
        <w:autoSpaceDE/>
        <w:autoSpaceDN/>
        <w:bidi w:val="0"/>
        <w:adjustRightInd/>
        <w:spacing w:line="400" w:lineRule="exact"/>
        <w:ind w:firstLine="640" w:firstLineChars="200"/>
        <w:jc w:val="left"/>
        <w:textAlignment w:val="auto"/>
        <w:rPr>
          <w:rFonts w:hint="eastAsia" w:ascii="仿宋_GB2312" w:hAnsi="仿宋_GB2312" w:eastAsia="仿宋_GB2312" w:cs="仿宋_GB2312"/>
          <w:color w:val="auto"/>
          <w:sz w:val="32"/>
          <w:szCs w:val="32"/>
        </w:rPr>
      </w:pPr>
    </w:p>
    <w:p w14:paraId="0F953E4F">
      <w:pPr>
        <w:keepNext w:val="0"/>
        <w:keepLines w:val="0"/>
        <w:pageBreakBefore w:val="0"/>
        <w:widowControl w:val="0"/>
        <w:kinsoku/>
        <w:wordWrap/>
        <w:overflowPunct/>
        <w:topLinePunct w:val="0"/>
        <w:autoSpaceDE/>
        <w:autoSpaceDN/>
        <w:bidi w:val="0"/>
        <w:adjustRightInd/>
        <w:spacing w:line="400" w:lineRule="exact"/>
        <w:ind w:firstLine="640" w:firstLineChars="200"/>
        <w:jc w:val="left"/>
        <w:textAlignment w:val="auto"/>
        <w:rPr>
          <w:rFonts w:hint="eastAsia" w:ascii="仿宋_GB2312" w:hAnsi="仿宋_GB2312" w:eastAsia="仿宋_GB2312" w:cs="仿宋_GB2312"/>
          <w:color w:val="auto"/>
          <w:sz w:val="32"/>
          <w:szCs w:val="32"/>
        </w:rPr>
      </w:pPr>
    </w:p>
    <w:p w14:paraId="63F48222">
      <w:pPr>
        <w:keepNext w:val="0"/>
        <w:keepLines w:val="0"/>
        <w:pageBreakBefore w:val="0"/>
        <w:widowControl w:val="0"/>
        <w:kinsoku/>
        <w:wordWrap/>
        <w:overflowPunct/>
        <w:topLinePunct w:val="0"/>
        <w:autoSpaceDE/>
        <w:autoSpaceDN/>
        <w:bidi w:val="0"/>
        <w:adjustRightInd/>
        <w:spacing w:line="400" w:lineRule="exact"/>
        <w:ind w:firstLine="640" w:firstLineChars="200"/>
        <w:jc w:val="left"/>
        <w:textAlignment w:val="auto"/>
        <w:rPr>
          <w:rFonts w:hint="eastAsia" w:ascii="仿宋_GB2312" w:hAnsi="仿宋_GB2312" w:eastAsia="仿宋_GB2312" w:cs="仿宋_GB2312"/>
          <w:color w:val="auto"/>
          <w:sz w:val="32"/>
          <w:szCs w:val="32"/>
        </w:rPr>
      </w:pPr>
    </w:p>
    <w:p w14:paraId="1C91077C">
      <w:pPr>
        <w:keepNext w:val="0"/>
        <w:keepLines w:val="0"/>
        <w:pageBreakBefore w:val="0"/>
        <w:widowControl w:val="0"/>
        <w:kinsoku/>
        <w:wordWrap/>
        <w:overflowPunct/>
        <w:topLinePunct w:val="0"/>
        <w:autoSpaceDE/>
        <w:autoSpaceDN/>
        <w:bidi w:val="0"/>
        <w:adjustRightInd/>
        <w:spacing w:line="400" w:lineRule="exact"/>
        <w:ind w:firstLine="601"/>
        <w:jc w:val="righ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晋江市市场监督管理局</w:t>
      </w:r>
    </w:p>
    <w:p w14:paraId="41988F63">
      <w:pPr>
        <w:keepNext w:val="0"/>
        <w:keepLines w:val="0"/>
        <w:pageBreakBefore w:val="0"/>
        <w:widowControl w:val="0"/>
        <w:kinsoku/>
        <w:wordWrap/>
        <w:overflowPunct/>
        <w:topLinePunct w:val="0"/>
        <w:autoSpaceDE/>
        <w:autoSpaceDN/>
        <w:bidi w:val="0"/>
        <w:adjustRightInd/>
        <w:spacing w:line="400" w:lineRule="exact"/>
        <w:jc w:val="righ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202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18</w:t>
      </w:r>
      <w:r>
        <w:rPr>
          <w:rFonts w:hint="eastAsia" w:ascii="仿宋_GB2312" w:hAnsi="仿宋_GB2312" w:eastAsia="仿宋_GB2312" w:cs="仿宋_GB2312"/>
          <w:color w:val="auto"/>
          <w:sz w:val="32"/>
          <w:szCs w:val="32"/>
        </w:rPr>
        <w:t>日</w:t>
      </w:r>
    </w:p>
    <w:p w14:paraId="0DC3B25D">
      <w:pPr>
        <w:keepNext w:val="0"/>
        <w:keepLines w:val="0"/>
        <w:pageBreakBefore w:val="0"/>
        <w:widowControl w:val="0"/>
        <w:kinsoku/>
        <w:wordWrap/>
        <w:overflowPunct/>
        <w:topLinePunct w:val="0"/>
        <w:autoSpaceDE/>
        <w:autoSpaceDN/>
        <w:bidi w:val="0"/>
        <w:adjustRightInd/>
        <w:spacing w:line="400" w:lineRule="exac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w:t>
      </w:r>
    </w:p>
    <w:p w14:paraId="43FDAECB">
      <w:pPr>
        <w:spacing w:line="500" w:lineRule="exact"/>
        <w:rPr>
          <w:rFonts w:ascii="仿宋_GB2312" w:hAnsi="仿宋" w:eastAsia="仿宋_GB2312" w:cs="Times New Roman"/>
          <w:color w:val="auto"/>
          <w:sz w:val="32"/>
          <w:szCs w:val="32"/>
        </w:rPr>
      </w:pPr>
    </w:p>
    <w:p w14:paraId="642F720B">
      <w:pPr>
        <w:rPr>
          <w:rFonts w:hint="eastAsia"/>
          <w:lang w:eastAsia="zh-CN"/>
        </w:rPr>
      </w:pPr>
    </w:p>
    <w:sectPr>
      <w:footerReference r:id="rId3" w:type="default"/>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2AE3A6">
    <w:pPr>
      <w:pStyle w:val="4"/>
      <w:jc w:val="center"/>
      <w:rPr>
        <w:rFonts w:ascii="仿宋_GB2312" w:eastAsia="仿宋_GB2312"/>
        <w:sz w:val="28"/>
        <w:szCs w:val="28"/>
      </w:rPr>
    </w:pPr>
    <w:r>
      <w:rPr>
        <w:rFonts w:hint="eastAsia" w:ascii="仿宋_GB2312" w:eastAsia="仿宋_GB2312"/>
        <w:sz w:val="28"/>
        <w:szCs w:val="21"/>
      </w:rPr>
      <w:t xml:space="preserve">第 </w:t>
    </w:r>
    <w:r>
      <w:rPr>
        <w:rFonts w:ascii="仿宋_GB2312" w:eastAsia="仿宋_GB2312"/>
        <w:sz w:val="28"/>
        <w:szCs w:val="21"/>
      </w:rPr>
      <w:fldChar w:fldCharType="begin"/>
    </w:r>
    <w:r>
      <w:rPr>
        <w:rFonts w:ascii="仿宋_GB2312" w:eastAsia="仿宋_GB2312"/>
        <w:sz w:val="28"/>
        <w:szCs w:val="21"/>
      </w:rPr>
      <w:instrText xml:space="preserve"> PAGE </w:instrText>
    </w:r>
    <w:r>
      <w:rPr>
        <w:rFonts w:ascii="仿宋_GB2312" w:eastAsia="仿宋_GB2312"/>
        <w:sz w:val="28"/>
        <w:szCs w:val="21"/>
      </w:rPr>
      <w:fldChar w:fldCharType="separate"/>
    </w:r>
    <w:r>
      <w:rPr>
        <w:rFonts w:ascii="仿宋_GB2312" w:eastAsia="仿宋_GB2312"/>
        <w:sz w:val="28"/>
        <w:szCs w:val="21"/>
      </w:rPr>
      <w:t>2</w:t>
    </w:r>
    <w:r>
      <w:rPr>
        <w:rFonts w:ascii="仿宋_GB2312" w:eastAsia="仿宋_GB2312"/>
        <w:sz w:val="28"/>
        <w:szCs w:val="21"/>
      </w:rPr>
      <w:fldChar w:fldCharType="end"/>
    </w:r>
    <w:r>
      <w:rPr>
        <w:rFonts w:hint="eastAsia" w:ascii="仿宋_GB2312" w:eastAsia="仿宋_GB2312"/>
        <w:sz w:val="28"/>
        <w:szCs w:val="21"/>
      </w:rPr>
      <w:t xml:space="preserve"> 页 共 </w:t>
    </w:r>
    <w:r>
      <w:rPr>
        <w:rFonts w:ascii="仿宋_GB2312" w:eastAsia="仿宋_GB2312"/>
        <w:sz w:val="28"/>
        <w:szCs w:val="21"/>
      </w:rPr>
      <w:fldChar w:fldCharType="begin"/>
    </w:r>
    <w:r>
      <w:rPr>
        <w:rFonts w:ascii="仿宋_GB2312" w:eastAsia="仿宋_GB2312"/>
        <w:sz w:val="28"/>
        <w:szCs w:val="21"/>
      </w:rPr>
      <w:instrText xml:space="preserve"> NUMPAGES </w:instrText>
    </w:r>
    <w:r>
      <w:rPr>
        <w:rFonts w:ascii="仿宋_GB2312" w:eastAsia="仿宋_GB2312"/>
        <w:sz w:val="28"/>
        <w:szCs w:val="21"/>
      </w:rPr>
      <w:fldChar w:fldCharType="separate"/>
    </w:r>
    <w:r>
      <w:rPr>
        <w:rFonts w:ascii="仿宋_GB2312" w:eastAsia="仿宋_GB2312"/>
        <w:sz w:val="28"/>
        <w:szCs w:val="21"/>
      </w:rPr>
      <w:t>2</w:t>
    </w:r>
    <w:r>
      <w:rPr>
        <w:rFonts w:ascii="仿宋_GB2312" w:eastAsia="仿宋_GB2312"/>
        <w:sz w:val="28"/>
        <w:szCs w:val="21"/>
      </w:rPr>
      <w:fldChar w:fldCharType="end"/>
    </w:r>
    <w:r>
      <w:rPr>
        <w:rFonts w:hint="eastAsia" w:ascii="仿宋_GB2312" w:eastAsia="仿宋_GB2312"/>
        <w:sz w:val="28"/>
        <w:szCs w:val="21"/>
      </w:rPr>
      <w:t xml:space="preserve"> 页</w:t>
    </w:r>
  </w:p>
  <w:p w14:paraId="25FA76B9">
    <w:pPr>
      <w:pStyle w:val="4"/>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bestFit" w:percent="126"/>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2C15E7"/>
    <w:rsid w:val="00000DF4"/>
    <w:rsid w:val="00005C52"/>
    <w:rsid w:val="00007764"/>
    <w:rsid w:val="00007A02"/>
    <w:rsid w:val="000248F3"/>
    <w:rsid w:val="00034496"/>
    <w:rsid w:val="00037806"/>
    <w:rsid w:val="00040F02"/>
    <w:rsid w:val="0004759F"/>
    <w:rsid w:val="000743AE"/>
    <w:rsid w:val="00076947"/>
    <w:rsid w:val="00077A72"/>
    <w:rsid w:val="00077DE6"/>
    <w:rsid w:val="000A0EAA"/>
    <w:rsid w:val="000A23C0"/>
    <w:rsid w:val="000A5D28"/>
    <w:rsid w:val="000B0D42"/>
    <w:rsid w:val="000C3E68"/>
    <w:rsid w:val="000D7EE2"/>
    <w:rsid w:val="000E35B4"/>
    <w:rsid w:val="001044FE"/>
    <w:rsid w:val="001055EC"/>
    <w:rsid w:val="00114448"/>
    <w:rsid w:val="00126331"/>
    <w:rsid w:val="0013456D"/>
    <w:rsid w:val="00140948"/>
    <w:rsid w:val="00143B8C"/>
    <w:rsid w:val="00153BEB"/>
    <w:rsid w:val="001779F3"/>
    <w:rsid w:val="001A3074"/>
    <w:rsid w:val="001B0254"/>
    <w:rsid w:val="001B40E4"/>
    <w:rsid w:val="001B52A1"/>
    <w:rsid w:val="001D4034"/>
    <w:rsid w:val="001F327B"/>
    <w:rsid w:val="00204476"/>
    <w:rsid w:val="00231D99"/>
    <w:rsid w:val="00235707"/>
    <w:rsid w:val="0023661B"/>
    <w:rsid w:val="00246A8D"/>
    <w:rsid w:val="00254D23"/>
    <w:rsid w:val="002576B9"/>
    <w:rsid w:val="00257DD1"/>
    <w:rsid w:val="00291604"/>
    <w:rsid w:val="002A15A0"/>
    <w:rsid w:val="002C15E7"/>
    <w:rsid w:val="002C1F2A"/>
    <w:rsid w:val="002C30A0"/>
    <w:rsid w:val="002C43EA"/>
    <w:rsid w:val="00316F22"/>
    <w:rsid w:val="003209F0"/>
    <w:rsid w:val="00342439"/>
    <w:rsid w:val="00345C90"/>
    <w:rsid w:val="0034617A"/>
    <w:rsid w:val="00361A24"/>
    <w:rsid w:val="00365D56"/>
    <w:rsid w:val="00367629"/>
    <w:rsid w:val="0037516E"/>
    <w:rsid w:val="00393749"/>
    <w:rsid w:val="003A7A6D"/>
    <w:rsid w:val="003B2CB3"/>
    <w:rsid w:val="003B4FFA"/>
    <w:rsid w:val="003C7762"/>
    <w:rsid w:val="003D0AEB"/>
    <w:rsid w:val="003E15D4"/>
    <w:rsid w:val="00401A24"/>
    <w:rsid w:val="00401D9C"/>
    <w:rsid w:val="00406FAB"/>
    <w:rsid w:val="00412F44"/>
    <w:rsid w:val="00435755"/>
    <w:rsid w:val="00451E9B"/>
    <w:rsid w:val="00455977"/>
    <w:rsid w:val="004563B1"/>
    <w:rsid w:val="00484231"/>
    <w:rsid w:val="004A236B"/>
    <w:rsid w:val="004A3F4C"/>
    <w:rsid w:val="004B1549"/>
    <w:rsid w:val="004B4907"/>
    <w:rsid w:val="004C3ED8"/>
    <w:rsid w:val="004C40F0"/>
    <w:rsid w:val="004D0567"/>
    <w:rsid w:val="004D18F8"/>
    <w:rsid w:val="004D3A40"/>
    <w:rsid w:val="004E4338"/>
    <w:rsid w:val="004E5958"/>
    <w:rsid w:val="004F1E42"/>
    <w:rsid w:val="0050052A"/>
    <w:rsid w:val="0050065D"/>
    <w:rsid w:val="005010C0"/>
    <w:rsid w:val="00510CFC"/>
    <w:rsid w:val="00522964"/>
    <w:rsid w:val="00540AD0"/>
    <w:rsid w:val="00542F70"/>
    <w:rsid w:val="00550C02"/>
    <w:rsid w:val="00555393"/>
    <w:rsid w:val="005643CF"/>
    <w:rsid w:val="00565052"/>
    <w:rsid w:val="005767F9"/>
    <w:rsid w:val="005870C9"/>
    <w:rsid w:val="00593B93"/>
    <w:rsid w:val="0059535A"/>
    <w:rsid w:val="005D6875"/>
    <w:rsid w:val="005E0F35"/>
    <w:rsid w:val="005F2547"/>
    <w:rsid w:val="005F7EBF"/>
    <w:rsid w:val="0060093F"/>
    <w:rsid w:val="00601876"/>
    <w:rsid w:val="006134DB"/>
    <w:rsid w:val="00613C75"/>
    <w:rsid w:val="00613F3D"/>
    <w:rsid w:val="0062116A"/>
    <w:rsid w:val="0063101E"/>
    <w:rsid w:val="00634CC3"/>
    <w:rsid w:val="00641880"/>
    <w:rsid w:val="0064298B"/>
    <w:rsid w:val="0064416B"/>
    <w:rsid w:val="00655E6A"/>
    <w:rsid w:val="0067063C"/>
    <w:rsid w:val="0067073C"/>
    <w:rsid w:val="006753E5"/>
    <w:rsid w:val="00693CE6"/>
    <w:rsid w:val="006A4F3C"/>
    <w:rsid w:val="006A5923"/>
    <w:rsid w:val="006A77B8"/>
    <w:rsid w:val="006D6D9E"/>
    <w:rsid w:val="006E343B"/>
    <w:rsid w:val="006E5E74"/>
    <w:rsid w:val="0070356E"/>
    <w:rsid w:val="007153FC"/>
    <w:rsid w:val="00727A76"/>
    <w:rsid w:val="00750735"/>
    <w:rsid w:val="007530C4"/>
    <w:rsid w:val="007531C7"/>
    <w:rsid w:val="0076529B"/>
    <w:rsid w:val="00774EFC"/>
    <w:rsid w:val="00775D2F"/>
    <w:rsid w:val="00777B33"/>
    <w:rsid w:val="00787563"/>
    <w:rsid w:val="007A0E52"/>
    <w:rsid w:val="007A37A6"/>
    <w:rsid w:val="007B288C"/>
    <w:rsid w:val="007C0A45"/>
    <w:rsid w:val="007E18A5"/>
    <w:rsid w:val="007E3F36"/>
    <w:rsid w:val="008031CC"/>
    <w:rsid w:val="008039B9"/>
    <w:rsid w:val="00807214"/>
    <w:rsid w:val="00816852"/>
    <w:rsid w:val="00821D7F"/>
    <w:rsid w:val="00832483"/>
    <w:rsid w:val="00836751"/>
    <w:rsid w:val="008429FC"/>
    <w:rsid w:val="00864F31"/>
    <w:rsid w:val="00885A3D"/>
    <w:rsid w:val="0088734E"/>
    <w:rsid w:val="008948D5"/>
    <w:rsid w:val="00895640"/>
    <w:rsid w:val="008B0B57"/>
    <w:rsid w:val="008B55D8"/>
    <w:rsid w:val="008C0D6D"/>
    <w:rsid w:val="008C14F2"/>
    <w:rsid w:val="008C2317"/>
    <w:rsid w:val="008C3D24"/>
    <w:rsid w:val="008E1178"/>
    <w:rsid w:val="008F73B6"/>
    <w:rsid w:val="00907178"/>
    <w:rsid w:val="00910820"/>
    <w:rsid w:val="00915841"/>
    <w:rsid w:val="00943E08"/>
    <w:rsid w:val="00945347"/>
    <w:rsid w:val="00960A92"/>
    <w:rsid w:val="00971C32"/>
    <w:rsid w:val="00993AC0"/>
    <w:rsid w:val="00993F3D"/>
    <w:rsid w:val="009958BF"/>
    <w:rsid w:val="009A18D3"/>
    <w:rsid w:val="009C5839"/>
    <w:rsid w:val="009C5986"/>
    <w:rsid w:val="009D589C"/>
    <w:rsid w:val="009F1668"/>
    <w:rsid w:val="009F35A6"/>
    <w:rsid w:val="00A07E1D"/>
    <w:rsid w:val="00A17B66"/>
    <w:rsid w:val="00A31FE1"/>
    <w:rsid w:val="00A37262"/>
    <w:rsid w:val="00A43834"/>
    <w:rsid w:val="00A53F0B"/>
    <w:rsid w:val="00A549AB"/>
    <w:rsid w:val="00A54D5C"/>
    <w:rsid w:val="00A57C76"/>
    <w:rsid w:val="00A71560"/>
    <w:rsid w:val="00A77EFB"/>
    <w:rsid w:val="00A97422"/>
    <w:rsid w:val="00AA216C"/>
    <w:rsid w:val="00AB29F8"/>
    <w:rsid w:val="00AB4777"/>
    <w:rsid w:val="00AC6F8A"/>
    <w:rsid w:val="00AD57FE"/>
    <w:rsid w:val="00AE3558"/>
    <w:rsid w:val="00AF0945"/>
    <w:rsid w:val="00AF0A0C"/>
    <w:rsid w:val="00AF59C2"/>
    <w:rsid w:val="00B4481B"/>
    <w:rsid w:val="00B51FFA"/>
    <w:rsid w:val="00B61458"/>
    <w:rsid w:val="00B62E7A"/>
    <w:rsid w:val="00B66630"/>
    <w:rsid w:val="00B66D63"/>
    <w:rsid w:val="00B83175"/>
    <w:rsid w:val="00BA3308"/>
    <w:rsid w:val="00BB3222"/>
    <w:rsid w:val="00BB371A"/>
    <w:rsid w:val="00BC4F4E"/>
    <w:rsid w:val="00BD1878"/>
    <w:rsid w:val="00BD4131"/>
    <w:rsid w:val="00BD69A7"/>
    <w:rsid w:val="00BD78C9"/>
    <w:rsid w:val="00BE14AE"/>
    <w:rsid w:val="00BE24F5"/>
    <w:rsid w:val="00BE671D"/>
    <w:rsid w:val="00BF1A59"/>
    <w:rsid w:val="00BF3997"/>
    <w:rsid w:val="00C00611"/>
    <w:rsid w:val="00C00DFD"/>
    <w:rsid w:val="00C179D8"/>
    <w:rsid w:val="00C223E1"/>
    <w:rsid w:val="00C22D03"/>
    <w:rsid w:val="00C26BA9"/>
    <w:rsid w:val="00C27F5A"/>
    <w:rsid w:val="00C315A2"/>
    <w:rsid w:val="00C44A08"/>
    <w:rsid w:val="00C46647"/>
    <w:rsid w:val="00C644A3"/>
    <w:rsid w:val="00C64EB8"/>
    <w:rsid w:val="00C744AD"/>
    <w:rsid w:val="00C8768E"/>
    <w:rsid w:val="00CA277B"/>
    <w:rsid w:val="00CB07D7"/>
    <w:rsid w:val="00CB40F1"/>
    <w:rsid w:val="00CC4DA2"/>
    <w:rsid w:val="00CC6C25"/>
    <w:rsid w:val="00CD2941"/>
    <w:rsid w:val="00CD3255"/>
    <w:rsid w:val="00CD33E5"/>
    <w:rsid w:val="00CF4B8B"/>
    <w:rsid w:val="00D04055"/>
    <w:rsid w:val="00D073EF"/>
    <w:rsid w:val="00D07FA5"/>
    <w:rsid w:val="00D22376"/>
    <w:rsid w:val="00D31F55"/>
    <w:rsid w:val="00D33C8B"/>
    <w:rsid w:val="00D46980"/>
    <w:rsid w:val="00D53F8E"/>
    <w:rsid w:val="00D62082"/>
    <w:rsid w:val="00D666BD"/>
    <w:rsid w:val="00D671F0"/>
    <w:rsid w:val="00D81800"/>
    <w:rsid w:val="00D834B1"/>
    <w:rsid w:val="00D854B5"/>
    <w:rsid w:val="00D8749A"/>
    <w:rsid w:val="00D90D35"/>
    <w:rsid w:val="00DA3134"/>
    <w:rsid w:val="00DB5677"/>
    <w:rsid w:val="00DB7BC3"/>
    <w:rsid w:val="00DC0C67"/>
    <w:rsid w:val="00DD29F2"/>
    <w:rsid w:val="00DF272A"/>
    <w:rsid w:val="00DF7747"/>
    <w:rsid w:val="00E01C80"/>
    <w:rsid w:val="00E21401"/>
    <w:rsid w:val="00E23B62"/>
    <w:rsid w:val="00E36AB3"/>
    <w:rsid w:val="00E54C6D"/>
    <w:rsid w:val="00E558FA"/>
    <w:rsid w:val="00E72F7C"/>
    <w:rsid w:val="00E820CD"/>
    <w:rsid w:val="00E97C53"/>
    <w:rsid w:val="00EA3F89"/>
    <w:rsid w:val="00EB3F5F"/>
    <w:rsid w:val="00EC0853"/>
    <w:rsid w:val="00EC1394"/>
    <w:rsid w:val="00EC743D"/>
    <w:rsid w:val="00EE276D"/>
    <w:rsid w:val="00F05F79"/>
    <w:rsid w:val="00F06E2B"/>
    <w:rsid w:val="00F07D35"/>
    <w:rsid w:val="00F35474"/>
    <w:rsid w:val="00F5146E"/>
    <w:rsid w:val="00F6001B"/>
    <w:rsid w:val="00F85AF5"/>
    <w:rsid w:val="00F92A07"/>
    <w:rsid w:val="00FA68F7"/>
    <w:rsid w:val="00FB7E94"/>
    <w:rsid w:val="00FC0159"/>
    <w:rsid w:val="00FC5219"/>
    <w:rsid w:val="00FC57CE"/>
    <w:rsid w:val="00FE67A7"/>
    <w:rsid w:val="0A9E0882"/>
    <w:rsid w:val="16B16849"/>
    <w:rsid w:val="17BE75D5"/>
    <w:rsid w:val="1A033433"/>
    <w:rsid w:val="1D7959C2"/>
    <w:rsid w:val="28690811"/>
    <w:rsid w:val="3B7529DA"/>
    <w:rsid w:val="42CD1FA4"/>
    <w:rsid w:val="4861719E"/>
    <w:rsid w:val="4F965EA1"/>
    <w:rsid w:val="50D46083"/>
    <w:rsid w:val="5A2D67C8"/>
    <w:rsid w:val="5ED54917"/>
    <w:rsid w:val="62EF0B51"/>
    <w:rsid w:val="648B4CB0"/>
    <w:rsid w:val="69AB0BB3"/>
    <w:rsid w:val="6B675071"/>
    <w:rsid w:val="6E317349"/>
    <w:rsid w:val="74570C7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0"/>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8"/>
    <w:semiHidden/>
    <w:qFormat/>
    <w:uiPriority w:val="99"/>
    <w:pPr>
      <w:ind w:left="100" w:leftChars="2500"/>
    </w:pPr>
  </w:style>
  <w:style w:type="paragraph" w:styleId="3">
    <w:name w:val="Balloon Text"/>
    <w:basedOn w:val="1"/>
    <w:link w:val="9"/>
    <w:semiHidden/>
    <w:qFormat/>
    <w:uiPriority w:val="99"/>
    <w:rPr>
      <w:sz w:val="18"/>
      <w:szCs w:val="18"/>
    </w:rPr>
  </w:style>
  <w:style w:type="paragraph" w:styleId="4">
    <w:name w:val="footer"/>
    <w:basedOn w:val="1"/>
    <w:link w:val="10"/>
    <w:semiHidden/>
    <w:qFormat/>
    <w:uiPriority w:val="99"/>
    <w:pPr>
      <w:tabs>
        <w:tab w:val="center" w:pos="4153"/>
        <w:tab w:val="right" w:pos="8306"/>
      </w:tabs>
      <w:snapToGrid w:val="0"/>
      <w:jc w:val="left"/>
    </w:pPr>
    <w:rPr>
      <w:sz w:val="18"/>
      <w:szCs w:val="18"/>
    </w:rPr>
  </w:style>
  <w:style w:type="paragraph" w:styleId="5">
    <w:name w:val="header"/>
    <w:basedOn w:val="1"/>
    <w:link w:val="11"/>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日期 Char"/>
    <w:basedOn w:val="7"/>
    <w:link w:val="2"/>
    <w:semiHidden/>
    <w:qFormat/>
    <w:locked/>
    <w:uiPriority w:val="99"/>
    <w:rPr>
      <w:rFonts w:ascii="Calibri" w:hAnsi="Calibri" w:eastAsia="宋体" w:cs="Calibri"/>
      <w:sz w:val="21"/>
      <w:szCs w:val="21"/>
    </w:rPr>
  </w:style>
  <w:style w:type="character" w:customStyle="1" w:styleId="9">
    <w:name w:val="批注框文本 Char"/>
    <w:basedOn w:val="7"/>
    <w:link w:val="3"/>
    <w:semiHidden/>
    <w:qFormat/>
    <w:locked/>
    <w:uiPriority w:val="99"/>
    <w:rPr>
      <w:rFonts w:ascii="Calibri" w:hAnsi="Calibri" w:eastAsia="宋体" w:cs="Calibri"/>
      <w:sz w:val="18"/>
      <w:szCs w:val="18"/>
    </w:rPr>
  </w:style>
  <w:style w:type="character" w:customStyle="1" w:styleId="10">
    <w:name w:val="页脚 Char"/>
    <w:basedOn w:val="7"/>
    <w:link w:val="4"/>
    <w:semiHidden/>
    <w:qFormat/>
    <w:locked/>
    <w:uiPriority w:val="99"/>
    <w:rPr>
      <w:sz w:val="18"/>
      <w:szCs w:val="18"/>
    </w:rPr>
  </w:style>
  <w:style w:type="character" w:customStyle="1" w:styleId="11">
    <w:name w:val="页眉 Char"/>
    <w:basedOn w:val="7"/>
    <w:link w:val="5"/>
    <w:semiHidden/>
    <w:qFormat/>
    <w:locked/>
    <w:uiPriority w:val="99"/>
    <w:rPr>
      <w:sz w:val="18"/>
      <w:szCs w:val="18"/>
    </w:rPr>
  </w:style>
  <w:style w:type="paragraph" w:styleId="1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3</Pages>
  <Words>2090</Words>
  <Characters>2196</Characters>
  <Lines>7</Lines>
  <Paragraphs>2</Paragraphs>
  <TotalTime>1</TotalTime>
  <ScaleCrop>false</ScaleCrop>
  <LinksUpToDate>false</LinksUpToDate>
  <CharactersWithSpaces>2233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2021-03-24T08:47:00Z</dcterms:created>
  <dc:creator>Administrator</dc:creator>
  <cp:lastModifiedBy>天天8871</cp:lastModifiedBy>
  <cp:lastPrinted>2021-01-20T01:31:00Z</cp:lastPrinted>
  <dcterms:modified xsi:type="dcterms:W3CDTF">2025-09-22T02:09:44Z</dcterms:modified>
  <dc:title>晋江市市场监督管理局</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eyJoZGlkIjoiNmZlYzNiOWNiYTA0ZGZkNGNlNTkyYjE3MzM0N2JiYzMiLCJ1c2VySWQiOiI3MjUzNTA0OTgifQ==</vt:lpwstr>
  </property>
  <property fmtid="{D5CDD505-2E9C-101B-9397-08002B2CF9AE}" pid="4" name="ICV">
    <vt:lpwstr>3A66B4FD06354D4D9983CF0C3C6486DD_12</vt:lpwstr>
  </property>
</Properties>
</file>